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36"/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1"/>
        <w:gridCol w:w="1560"/>
        <w:gridCol w:w="1417"/>
        <w:gridCol w:w="2268"/>
        <w:gridCol w:w="142"/>
        <w:gridCol w:w="4958"/>
        <w:gridCol w:w="1281"/>
      </w:tblGrid>
      <w:tr w:rsidR="00A7788D" w:rsidRPr="005A49BB" w:rsidTr="003D333E">
        <w:trPr>
          <w:trHeight w:val="735"/>
        </w:trPr>
        <w:tc>
          <w:tcPr>
            <w:tcW w:w="13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788D" w:rsidRDefault="00A7788D" w:rsidP="003D333E">
            <w:pPr>
              <w:widowControl/>
              <w:spacing w:line="578" w:lineRule="exact"/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附件3</w:t>
            </w:r>
            <w:r w:rsidRPr="005A49B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  <w:t xml:space="preserve">             </w:t>
            </w:r>
          </w:p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5A49BB">
              <w:rPr>
                <w:rFonts w:ascii="黑体" w:eastAsia="黑体" w:hAnsi="黑体" w:cs="宋体" w:hint="eastAsia"/>
                <w:bCs/>
                <w:color w:val="000000"/>
                <w:kern w:val="0"/>
                <w:sz w:val="44"/>
                <w:szCs w:val="44"/>
              </w:rPr>
              <w:t>2020年第二次评估时间安排表</w:t>
            </w:r>
          </w:p>
        </w:tc>
      </w:tr>
      <w:tr w:rsidR="00A7788D" w:rsidRPr="005A49BB" w:rsidTr="003D333E">
        <w:trPr>
          <w:trHeight w:val="735"/>
        </w:trPr>
        <w:tc>
          <w:tcPr>
            <w:tcW w:w="13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一、各部门支撑材料提交：3月23日18:00前</w:t>
            </w:r>
          </w:p>
        </w:tc>
      </w:tr>
      <w:tr w:rsidR="00A7788D" w:rsidRPr="005A49BB" w:rsidTr="003D333E">
        <w:trPr>
          <w:trHeight w:val="735"/>
        </w:trPr>
        <w:tc>
          <w:tcPr>
            <w:tcW w:w="13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二、检查小组资料查阅：3月24日-25日</w:t>
            </w:r>
          </w:p>
        </w:tc>
      </w:tr>
      <w:tr w:rsidR="00A7788D" w:rsidRPr="005A49BB" w:rsidTr="003D333E">
        <w:trPr>
          <w:trHeight w:val="705"/>
        </w:trPr>
        <w:tc>
          <w:tcPr>
            <w:tcW w:w="13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三、集中汇报答辩时间和地点： 3月26日-27日、力行楼518会议室</w:t>
            </w:r>
          </w:p>
        </w:tc>
      </w:tr>
      <w:tr w:rsidR="00A7788D" w:rsidRPr="005A49BB" w:rsidTr="00DF2FAA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负责校领导</w:t>
            </w:r>
          </w:p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（主持人）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材料组人员（记录员）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汇报和答辩时间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汇报校领导和答辩人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A7788D" w:rsidRPr="005A49BB" w:rsidTr="00DF2FAA">
        <w:trPr>
          <w:trHeight w:val="721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办学思路与领导作用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佘达文、吴玲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3月26日8：40-10:00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于波、杨瑾秋、李娅、高卫国、李翔、张冉冉、尹新珍、陈博境、刘羽青、孔祥刚、黄楠栋、佘达文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周刚校长、杨万利副校长、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尹新珍、郭志碧全程参加</w:t>
            </w:r>
          </w:p>
        </w:tc>
      </w:tr>
      <w:tr w:rsidR="00A7788D" w:rsidRPr="005A49BB" w:rsidTr="00DF2FAA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教师队伍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王海雄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3月26日10：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00-11:00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高卫国、刘羽青、陈博境、苏存兴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88D" w:rsidRPr="005A49BB" w:rsidTr="00DF2FAA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教学条件与利用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刘明玺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3月26日11：00-12:00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高卫国、李翔、陈博境、黄楠栋、施立恒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88D" w:rsidRPr="005A49BB" w:rsidTr="00DF2FAA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专业与课程建设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杨万利、佘达文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孙艳聃、张健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3月26日14：00-15:00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高卫国、李翔、陈博境、尹新珍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88D" w:rsidRPr="005A49BB" w:rsidTr="00DF2FAA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质量管理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高卫国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李佐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3月26日15：00-16:00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杨万利、陈博境、郭志碧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88D" w:rsidRPr="005A49BB" w:rsidTr="00DF2FAA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学风建设和教学质量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杨瑾秋、陈博境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苏存兴、康庄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3月26日16：00-17:00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李娅、高卫国、孔祥刚、罗跃东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88D" w:rsidRPr="005A49BB" w:rsidTr="00DF2FAA">
        <w:trPr>
          <w:trHeight w:val="690"/>
        </w:trPr>
        <w:tc>
          <w:tcPr>
            <w:tcW w:w="12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请材料组记录员3月26日20:00前将《复评整改项目检查验收表》发至评建办尹新珍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7788D" w:rsidRPr="005A49BB" w:rsidTr="00DF2FAA">
        <w:trPr>
          <w:trHeight w:val="6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集中合议和验收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尹新珍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3月27日9:00-11:00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全体校领导、涉及职能部门、材料组成员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8D" w:rsidRPr="005A49BB" w:rsidRDefault="00A7788D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A7788D" w:rsidRPr="005A49BB" w:rsidRDefault="00A7788D" w:rsidP="00A7788D">
      <w:pPr>
        <w:spacing w:line="578" w:lineRule="exact"/>
        <w:rPr>
          <w:rFonts w:ascii="仿宋_GB2312" w:eastAsia="仿宋_GB2312" w:hint="eastAsia"/>
          <w:sz w:val="32"/>
          <w:szCs w:val="32"/>
        </w:rPr>
      </w:pPr>
    </w:p>
    <w:p w:rsidR="00864587" w:rsidRDefault="00864587"/>
    <w:sectPr w:rsidR="00864587" w:rsidSect="00150C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88D"/>
    <w:rsid w:val="00864587"/>
    <w:rsid w:val="00A7788D"/>
    <w:rsid w:val="00D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肖盟钢</dc:creator>
  <cp:lastModifiedBy>肖盟钢</cp:lastModifiedBy>
  <cp:revision>2</cp:revision>
  <dcterms:created xsi:type="dcterms:W3CDTF">2021-01-21T06:05:00Z</dcterms:created>
  <dcterms:modified xsi:type="dcterms:W3CDTF">2021-01-21T06:05:00Z</dcterms:modified>
</cp:coreProperties>
</file>